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50A" w14:textId="61648363" w:rsidR="000F7F57" w:rsidRDefault="00702368">
      <w:pPr>
        <w:rPr>
          <w:sz w:val="28"/>
          <w:szCs w:val="28"/>
        </w:rPr>
      </w:pPr>
      <w:r>
        <w:rPr>
          <w:sz w:val="28"/>
          <w:szCs w:val="28"/>
        </w:rPr>
        <w:t xml:space="preserve">„Das göttliche Element“ – </w:t>
      </w:r>
    </w:p>
    <w:p w14:paraId="0960511D" w14:textId="2C9AE656" w:rsidR="00702368" w:rsidRDefault="00702368">
      <w:pPr>
        <w:rPr>
          <w:sz w:val="28"/>
          <w:szCs w:val="28"/>
        </w:rPr>
      </w:pPr>
      <w:r>
        <w:rPr>
          <w:sz w:val="28"/>
          <w:szCs w:val="28"/>
        </w:rPr>
        <w:t>Eine multimediale Erlebniswelt in der Gaukirche</w:t>
      </w:r>
    </w:p>
    <w:p w14:paraId="4009C021" w14:textId="77777777" w:rsidR="00702368" w:rsidRDefault="00702368">
      <w:pPr>
        <w:rPr>
          <w:sz w:val="28"/>
          <w:szCs w:val="28"/>
        </w:rPr>
      </w:pPr>
    </w:p>
    <w:p w14:paraId="500D4B99" w14:textId="659EE3A0" w:rsidR="00702368" w:rsidRDefault="00702368">
      <w:pPr>
        <w:rPr>
          <w:sz w:val="28"/>
          <w:szCs w:val="28"/>
        </w:rPr>
      </w:pPr>
      <w:r>
        <w:rPr>
          <w:sz w:val="28"/>
          <w:szCs w:val="28"/>
        </w:rPr>
        <w:t xml:space="preserve">Vom 27. Juli bis zum 2. August 2025 lädt die Gaukirche </w:t>
      </w:r>
      <w:r w:rsidR="005476E7">
        <w:rPr>
          <w:sz w:val="28"/>
          <w:szCs w:val="28"/>
        </w:rPr>
        <w:t>St. Ulrich ein, unter dem Titel „Das göttliche Element“ etwas Besonderes zu erleben:</w:t>
      </w:r>
      <w:r>
        <w:rPr>
          <w:sz w:val="28"/>
          <w:szCs w:val="28"/>
        </w:rPr>
        <w:t xml:space="preserve"> </w:t>
      </w:r>
      <w:r w:rsidR="005476E7">
        <w:rPr>
          <w:sz w:val="28"/>
          <w:szCs w:val="28"/>
        </w:rPr>
        <w:t xml:space="preserve">Durch Projektionstechniken entsteht </w:t>
      </w:r>
      <w:r w:rsidR="008C4099">
        <w:rPr>
          <w:sz w:val="28"/>
          <w:szCs w:val="28"/>
        </w:rPr>
        <w:t xml:space="preserve">hier </w:t>
      </w:r>
      <w:r w:rsidR="005476E7">
        <w:rPr>
          <w:sz w:val="28"/>
          <w:szCs w:val="28"/>
        </w:rPr>
        <w:t xml:space="preserve">eine immersive Multimedia- Erlebniswelt, die den Besuchenden ermöglicht, in regionale Naturschauspiele einzutauchen und so die Schönheit der Schöpfung </w:t>
      </w:r>
      <w:r w:rsidR="008C4099">
        <w:rPr>
          <w:sz w:val="28"/>
          <w:szCs w:val="28"/>
        </w:rPr>
        <w:t xml:space="preserve">in beeindruckender Weise </w:t>
      </w:r>
      <w:r w:rsidR="005476E7">
        <w:rPr>
          <w:sz w:val="28"/>
          <w:szCs w:val="28"/>
        </w:rPr>
        <w:t>zu er</w:t>
      </w:r>
      <w:r w:rsidR="008C4099">
        <w:rPr>
          <w:sz w:val="28"/>
          <w:szCs w:val="28"/>
        </w:rPr>
        <w:t>fahren</w:t>
      </w:r>
      <w:r w:rsidR="005476E7">
        <w:rPr>
          <w:sz w:val="28"/>
          <w:szCs w:val="28"/>
        </w:rPr>
        <w:t xml:space="preserve">. Im Altarraum ist zudem eine textilkünstlerische Installation der Kunstgruppe Tx02 unter dem Titel „himmlisch berührt“ zu </w:t>
      </w:r>
      <w:r w:rsidR="008C4099">
        <w:rPr>
          <w:sz w:val="28"/>
          <w:szCs w:val="28"/>
        </w:rPr>
        <w:t>entdecken. Lassen Sie sich überraschen und berühren!</w:t>
      </w:r>
    </w:p>
    <w:p w14:paraId="6173387E" w14:textId="4F6E100E" w:rsidR="00620864" w:rsidRDefault="008C4099">
      <w:pPr>
        <w:rPr>
          <w:sz w:val="28"/>
          <w:szCs w:val="28"/>
        </w:rPr>
      </w:pPr>
      <w:r>
        <w:rPr>
          <w:sz w:val="28"/>
          <w:szCs w:val="28"/>
        </w:rPr>
        <w:t>Die Eröffnung der Ausstellung ist am ersten Sonntag der Liboriwoche um 13 Uhr, und dann sind die Öffnungszeiten vom 28. Juli bis zum 2. August von 11- 18 Uhr. Um 12 Uhr findet</w:t>
      </w:r>
      <w:r w:rsidR="00012D44">
        <w:rPr>
          <w:sz w:val="28"/>
          <w:szCs w:val="28"/>
        </w:rPr>
        <w:t xml:space="preserve"> immer </w:t>
      </w:r>
      <w:r>
        <w:rPr>
          <w:sz w:val="28"/>
          <w:szCs w:val="28"/>
        </w:rPr>
        <w:t>ein Mittagsimpuls statt.</w:t>
      </w:r>
      <w:r w:rsidR="00620864">
        <w:rPr>
          <w:sz w:val="28"/>
          <w:szCs w:val="28"/>
        </w:rPr>
        <w:t xml:space="preserve"> Abends erwartet die Besucher an unterschiedlichen Tagen noch ein Rahmenprogramm. Informationen hierzu sind unter </w:t>
      </w:r>
      <w:hyperlink r:id="rId4" w:history="1">
        <w:r w:rsidR="00620864" w:rsidRPr="00A77A04">
          <w:rPr>
            <w:rStyle w:val="Hyperlink"/>
            <w:sz w:val="28"/>
            <w:szCs w:val="28"/>
          </w:rPr>
          <w:t>https://www.bildenundtagen.de/projekte/das-goettliche-element-libori-2025/</w:t>
        </w:r>
      </w:hyperlink>
      <w:r w:rsidR="00620864">
        <w:rPr>
          <w:sz w:val="28"/>
          <w:szCs w:val="28"/>
        </w:rPr>
        <w:t xml:space="preserve"> zu finden.</w:t>
      </w:r>
    </w:p>
    <w:p w14:paraId="59EC5C5D" w14:textId="77777777" w:rsidR="00341DAA" w:rsidRDefault="00341DAA">
      <w:pPr>
        <w:rPr>
          <w:sz w:val="28"/>
          <w:szCs w:val="28"/>
        </w:rPr>
      </w:pPr>
    </w:p>
    <w:p w14:paraId="2F7A872A" w14:textId="77777777" w:rsidR="00341DAA" w:rsidRDefault="00341DAA">
      <w:pPr>
        <w:rPr>
          <w:sz w:val="28"/>
          <w:szCs w:val="28"/>
        </w:rPr>
      </w:pPr>
    </w:p>
    <w:p w14:paraId="41DBDE0B" w14:textId="578604E5" w:rsidR="008C4099" w:rsidRDefault="008C4099">
      <w:pPr>
        <w:rPr>
          <w:sz w:val="28"/>
          <w:szCs w:val="28"/>
        </w:rPr>
      </w:pPr>
      <w:r>
        <w:rPr>
          <w:sz w:val="28"/>
          <w:szCs w:val="28"/>
        </w:rPr>
        <w:t xml:space="preserve">Auf zahlreiche Besucherinnen und Besucher freuen sich: </w:t>
      </w:r>
    </w:p>
    <w:p w14:paraId="2496DB5A" w14:textId="3FE0699E" w:rsidR="008C4099" w:rsidRDefault="008C4099">
      <w:pPr>
        <w:rPr>
          <w:sz w:val="28"/>
          <w:szCs w:val="28"/>
        </w:rPr>
      </w:pPr>
      <w:r>
        <w:rPr>
          <w:sz w:val="28"/>
          <w:szCs w:val="28"/>
        </w:rPr>
        <w:t>Die Pfarrei St. Liborius</w:t>
      </w:r>
    </w:p>
    <w:p w14:paraId="0E367C2E" w14:textId="177902D9" w:rsidR="008C4099" w:rsidRDefault="008C4099">
      <w:pPr>
        <w:rPr>
          <w:sz w:val="28"/>
          <w:szCs w:val="28"/>
        </w:rPr>
      </w:pPr>
      <w:r>
        <w:rPr>
          <w:sz w:val="28"/>
          <w:szCs w:val="28"/>
        </w:rPr>
        <w:t>Die City Pastoral Paderborn</w:t>
      </w:r>
    </w:p>
    <w:p w14:paraId="734FB27F" w14:textId="177F4AB0" w:rsidR="008C4099" w:rsidRDefault="008C4099">
      <w:pPr>
        <w:rPr>
          <w:sz w:val="28"/>
          <w:szCs w:val="28"/>
        </w:rPr>
      </w:pPr>
      <w:r>
        <w:rPr>
          <w:sz w:val="28"/>
          <w:szCs w:val="28"/>
        </w:rPr>
        <w:t>Die Abteilung Bilden+Tagen</w:t>
      </w:r>
    </w:p>
    <w:p w14:paraId="69E43BF5" w14:textId="3E74CF9E" w:rsidR="008C4099" w:rsidRDefault="008C4099">
      <w:pPr>
        <w:rPr>
          <w:sz w:val="28"/>
          <w:szCs w:val="28"/>
        </w:rPr>
      </w:pPr>
      <w:r>
        <w:rPr>
          <w:sz w:val="28"/>
          <w:szCs w:val="28"/>
        </w:rPr>
        <w:t>Das Dekanat Paderborn</w:t>
      </w:r>
    </w:p>
    <w:p w14:paraId="1BBA9EA7" w14:textId="7F337150" w:rsidR="008C4099" w:rsidRPr="00702368" w:rsidRDefault="008C4099">
      <w:pPr>
        <w:rPr>
          <w:sz w:val="28"/>
          <w:szCs w:val="28"/>
        </w:rPr>
      </w:pPr>
      <w:r>
        <w:rPr>
          <w:sz w:val="28"/>
          <w:szCs w:val="28"/>
        </w:rPr>
        <w:t>Das Erzbistum Paderborn</w:t>
      </w:r>
    </w:p>
    <w:sectPr w:rsidR="008C4099" w:rsidRPr="00702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68"/>
    <w:rsid w:val="00012D44"/>
    <w:rsid w:val="000F7F57"/>
    <w:rsid w:val="00341DAA"/>
    <w:rsid w:val="005476E7"/>
    <w:rsid w:val="00620864"/>
    <w:rsid w:val="00673DCD"/>
    <w:rsid w:val="00702368"/>
    <w:rsid w:val="0087061B"/>
    <w:rsid w:val="00871D01"/>
    <w:rsid w:val="008C4099"/>
    <w:rsid w:val="00976139"/>
    <w:rsid w:val="009B4B17"/>
    <w:rsid w:val="00AD3777"/>
    <w:rsid w:val="00E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D00"/>
  <w15:chartTrackingRefBased/>
  <w15:docId w15:val="{AA8783EE-3C84-4B47-B372-C2C1E30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23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23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23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23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23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23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23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23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23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23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23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2086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denundtagen.de/projekte/das-goettliche-element-libori-202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Boxberger</dc:creator>
  <cp:keywords/>
  <dc:description/>
  <cp:lastModifiedBy>Wiltrud Schulte</cp:lastModifiedBy>
  <cp:revision>5</cp:revision>
  <dcterms:created xsi:type="dcterms:W3CDTF">2025-05-02T07:03:00Z</dcterms:created>
  <dcterms:modified xsi:type="dcterms:W3CDTF">2025-06-12T06:45:00Z</dcterms:modified>
</cp:coreProperties>
</file>